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760" w:rsidRDefault="00EA7760" w:rsidP="00EA7760">
      <w:pPr>
        <w:pBdr>
          <w:bottom w:val="single" w:sz="4" w:space="1" w:color="auto"/>
        </w:pBdr>
        <w:rPr>
          <w:rFonts w:ascii="Century Gothic" w:hAnsi="Century Gothic" w:cs="Arial"/>
          <w:b/>
          <w:color w:val="006600"/>
          <w:sz w:val="28"/>
          <w:szCs w:val="28"/>
        </w:rPr>
      </w:pPr>
      <w:r w:rsidRPr="00C4682A">
        <w:rPr>
          <w:rFonts w:ascii="Century Gothic" w:hAnsi="Century Gothic" w:cs="Arial"/>
          <w:b/>
          <w:color w:val="006600"/>
          <w:sz w:val="28"/>
          <w:szCs w:val="28"/>
        </w:rPr>
        <w:t>National Code of Standards for Larger Development</w:t>
      </w:r>
      <w:r>
        <w:rPr>
          <w:rFonts w:ascii="Century Gothic" w:hAnsi="Century Gothic" w:cs="Arial"/>
          <w:b/>
          <w:color w:val="006600"/>
          <w:sz w:val="28"/>
          <w:szCs w:val="28"/>
        </w:rPr>
        <w:t xml:space="preserve">s </w:t>
      </w:r>
    </w:p>
    <w:p w:rsidR="00EA7760" w:rsidRPr="00C4682A" w:rsidRDefault="00EA7760" w:rsidP="00EA7760">
      <w:pPr>
        <w:pBdr>
          <w:bottom w:val="single" w:sz="4" w:space="1" w:color="auto"/>
        </w:pBdr>
        <w:rPr>
          <w:rFonts w:ascii="Century Gothic" w:hAnsi="Century Gothic" w:cs="Arial"/>
          <w:b/>
          <w:color w:val="006600"/>
          <w:sz w:val="28"/>
          <w:szCs w:val="28"/>
        </w:rPr>
      </w:pPr>
      <w:bookmarkStart w:id="0" w:name="_GoBack"/>
      <w:bookmarkEnd w:id="0"/>
      <w:r>
        <w:rPr>
          <w:rFonts w:ascii="Century Gothic" w:hAnsi="Century Gothic" w:cs="Arial"/>
          <w:b/>
          <w:color w:val="006600"/>
          <w:sz w:val="28"/>
          <w:szCs w:val="28"/>
        </w:rPr>
        <w:t>Non-</w:t>
      </w:r>
      <w:r>
        <w:rPr>
          <w:rFonts w:ascii="Century Gothic" w:hAnsi="Century Gothic" w:cs="Arial"/>
          <w:b/>
          <w:color w:val="006600"/>
          <w:sz w:val="28"/>
          <w:szCs w:val="28"/>
        </w:rPr>
        <w:t>Educational Establishments</w:t>
      </w:r>
    </w:p>
    <w:p w:rsidR="00EA7760" w:rsidRDefault="00EA7760" w:rsidP="00EA7760">
      <w:pPr>
        <w:rPr>
          <w:rFonts w:ascii="Century Gothic" w:hAnsi="Century Gothic" w:cs="Arial"/>
        </w:rPr>
      </w:pPr>
    </w:p>
    <w:p w:rsidR="00EA7760" w:rsidRPr="00C4682A" w:rsidRDefault="00EA7760" w:rsidP="00EA7760">
      <w:pPr>
        <w:jc w:val="both"/>
        <w:rPr>
          <w:rFonts w:ascii="Century Gothic" w:hAnsi="Century Gothic" w:cs="Arial"/>
          <w:b/>
          <w:sz w:val="32"/>
          <w:szCs w:val="32"/>
        </w:rPr>
      </w:pPr>
      <w:r w:rsidRPr="00C4682A">
        <w:rPr>
          <w:rFonts w:ascii="Century Gothic" w:hAnsi="Century Gothic" w:cs="Arial"/>
          <w:b/>
          <w:sz w:val="32"/>
          <w:szCs w:val="32"/>
        </w:rPr>
        <w:t>DECLARATION</w:t>
      </w:r>
    </w:p>
    <w:p w:rsidR="00EA7760" w:rsidRPr="00062D79" w:rsidRDefault="00EA7760" w:rsidP="00EA7760">
      <w:pPr>
        <w:jc w:val="both"/>
        <w:rPr>
          <w:rFonts w:ascii="Century Gothic" w:hAnsi="Century Gothic" w:cs="Arial"/>
          <w:sz w:val="22"/>
          <w:szCs w:val="22"/>
        </w:rPr>
      </w:pPr>
      <w:r>
        <w:rPr>
          <w:rFonts w:ascii="Century Gothic" w:hAnsi="Century Gothic" w:cs="Arial"/>
          <w:sz w:val="22"/>
          <w:szCs w:val="22"/>
        </w:rPr>
        <w:t>We (n</w:t>
      </w:r>
      <w:r>
        <w:rPr>
          <w:rFonts w:ascii="Century Gothic" w:hAnsi="Century Gothic" w:cs="Arial"/>
          <w:sz w:val="22"/>
          <w:szCs w:val="22"/>
        </w:rPr>
        <w:t>ame of company/owner/landlord</w:t>
      </w:r>
      <w:r w:rsidRPr="00062D79">
        <w:rPr>
          <w:rFonts w:ascii="Century Gothic" w:hAnsi="Century Gothic" w:cs="Arial"/>
          <w:sz w:val="22"/>
          <w:szCs w:val="22"/>
        </w:rPr>
        <w:t>)</w:t>
      </w:r>
    </w:p>
    <w:p w:rsidR="00EA7760" w:rsidRPr="00062D79" w:rsidRDefault="00EA7760" w:rsidP="00EA7760">
      <w:pPr>
        <w:jc w:val="both"/>
        <w:rPr>
          <w:rFonts w:ascii="Century Gothic" w:hAnsi="Century Gothic" w:cs="Arial"/>
          <w:sz w:val="22"/>
          <w:szCs w:val="22"/>
        </w:rPr>
      </w:pPr>
    </w:p>
    <w:p w:rsidR="00EA7760" w:rsidRDefault="00EA7760" w:rsidP="00EA7760">
      <w:pPr>
        <w:jc w:val="both"/>
        <w:rPr>
          <w:rFonts w:ascii="Century Gothic" w:hAnsi="Century Gothic" w:cs="Arial"/>
          <w:sz w:val="22"/>
          <w:szCs w:val="22"/>
        </w:rPr>
      </w:pPr>
    </w:p>
    <w:p w:rsidR="00EA7760" w:rsidRPr="00062D79" w:rsidRDefault="00EA7760" w:rsidP="00EA7760">
      <w:pPr>
        <w:jc w:val="both"/>
        <w:rPr>
          <w:rFonts w:ascii="Century Gothic" w:hAnsi="Century Gothic" w:cs="Arial"/>
          <w:sz w:val="22"/>
          <w:szCs w:val="22"/>
        </w:rPr>
      </w:pPr>
      <w:proofErr w:type="gramStart"/>
      <w:r>
        <w:rPr>
          <w:rFonts w:ascii="Century Gothic" w:hAnsi="Century Gothic" w:cs="Arial"/>
          <w:sz w:val="22"/>
          <w:szCs w:val="22"/>
        </w:rPr>
        <w:t>of</w:t>
      </w:r>
      <w:proofErr w:type="gramEnd"/>
      <w:r>
        <w:rPr>
          <w:rFonts w:ascii="Century Gothic" w:hAnsi="Century Gothic" w:cs="Arial"/>
          <w:sz w:val="22"/>
          <w:szCs w:val="22"/>
        </w:rPr>
        <w:t xml:space="preserve"> (</w:t>
      </w:r>
      <w:r w:rsidRPr="00062D79">
        <w:rPr>
          <w:rFonts w:ascii="Century Gothic" w:hAnsi="Century Gothic" w:cs="Arial"/>
          <w:sz w:val="22"/>
          <w:szCs w:val="22"/>
        </w:rPr>
        <w:t xml:space="preserve"> Address)</w:t>
      </w:r>
    </w:p>
    <w:p w:rsidR="00EA7760" w:rsidRPr="00062D79" w:rsidRDefault="00EA7760" w:rsidP="00EA7760">
      <w:pPr>
        <w:jc w:val="both"/>
        <w:rPr>
          <w:rFonts w:ascii="Century Gothic" w:hAnsi="Century Gothic" w:cs="Arial"/>
          <w:sz w:val="22"/>
          <w:szCs w:val="22"/>
        </w:rPr>
      </w:pPr>
    </w:p>
    <w:p w:rsidR="00EA7760" w:rsidRPr="00062D79" w:rsidRDefault="00EA7760" w:rsidP="00EA7760">
      <w:pPr>
        <w:jc w:val="both"/>
        <w:rPr>
          <w:rFonts w:ascii="Century Gothic" w:hAnsi="Century Gothic" w:cs="Arial"/>
          <w:sz w:val="22"/>
          <w:szCs w:val="22"/>
        </w:rPr>
      </w:pPr>
    </w:p>
    <w:p w:rsidR="00EA7760" w:rsidRPr="00062D79" w:rsidRDefault="00EA7760" w:rsidP="00EA7760">
      <w:pPr>
        <w:jc w:val="both"/>
        <w:rPr>
          <w:rFonts w:ascii="Century Gothic" w:hAnsi="Century Gothic" w:cs="Arial"/>
          <w:sz w:val="22"/>
          <w:szCs w:val="22"/>
        </w:rPr>
      </w:pPr>
      <w:r w:rsidRPr="00062D79">
        <w:rPr>
          <w:rFonts w:ascii="Century Gothic" w:hAnsi="Century Gothic" w:cs="Arial"/>
          <w:sz w:val="22"/>
          <w:szCs w:val="22"/>
        </w:rPr>
        <w:t>Website:</w:t>
      </w:r>
    </w:p>
    <w:p w:rsidR="00EA7760" w:rsidRDefault="00EA7760" w:rsidP="00EA7760">
      <w:pPr>
        <w:jc w:val="both"/>
        <w:rPr>
          <w:rFonts w:ascii="Century Gothic" w:hAnsi="Century Gothic" w:cs="Arial"/>
          <w:sz w:val="22"/>
          <w:szCs w:val="22"/>
        </w:rPr>
      </w:pPr>
      <w:r>
        <w:rPr>
          <w:rFonts w:ascii="Century Gothic" w:hAnsi="Century Gothic" w:cs="Arial"/>
          <w:sz w:val="22"/>
          <w:szCs w:val="22"/>
        </w:rPr>
        <w:t xml:space="preserve">Contact </w:t>
      </w:r>
      <w:r w:rsidRPr="00062D79">
        <w:rPr>
          <w:rFonts w:ascii="Century Gothic" w:hAnsi="Century Gothic" w:cs="Arial"/>
          <w:sz w:val="22"/>
          <w:szCs w:val="22"/>
        </w:rPr>
        <w:t>E-mail Address:</w:t>
      </w:r>
    </w:p>
    <w:p w:rsidR="00EA7760" w:rsidRDefault="00EA7760" w:rsidP="00EA7760">
      <w:pPr>
        <w:jc w:val="both"/>
        <w:rPr>
          <w:rFonts w:ascii="Century Gothic" w:hAnsi="Century Gothic" w:cs="Arial"/>
          <w:sz w:val="22"/>
          <w:szCs w:val="22"/>
        </w:rPr>
      </w:pPr>
    </w:p>
    <w:p w:rsidR="00EA7760" w:rsidRPr="00062D79" w:rsidRDefault="00EA7760" w:rsidP="00EA7760">
      <w:pPr>
        <w:jc w:val="both"/>
        <w:rPr>
          <w:rFonts w:ascii="Century Gothic" w:hAnsi="Century Gothic" w:cs="Arial"/>
          <w:sz w:val="22"/>
          <w:szCs w:val="22"/>
        </w:rPr>
      </w:pPr>
      <w:r>
        <w:rPr>
          <w:rFonts w:ascii="Century Gothic" w:hAnsi="Century Gothic" w:cs="Arial"/>
          <w:sz w:val="22"/>
          <w:szCs w:val="22"/>
        </w:rPr>
        <w:t>Name and contact of our CEO or Company Secretary</w:t>
      </w:r>
    </w:p>
    <w:p w:rsidR="00EA7760" w:rsidRPr="00C4682A" w:rsidRDefault="00EA7760" w:rsidP="00EA7760">
      <w:pPr>
        <w:jc w:val="both"/>
        <w:rPr>
          <w:rFonts w:ascii="Century Gothic" w:hAnsi="Century Gothic" w:cs="Arial"/>
          <w:sz w:val="22"/>
          <w:szCs w:val="22"/>
        </w:rPr>
      </w:pPr>
    </w:p>
    <w:p w:rsidR="00EA7760" w:rsidRPr="00062D79" w:rsidRDefault="00EA7760" w:rsidP="00EA7760">
      <w:pPr>
        <w:jc w:val="both"/>
        <w:rPr>
          <w:rFonts w:ascii="Century Gothic" w:hAnsi="Century Gothic" w:cs="Arial"/>
          <w:sz w:val="22"/>
          <w:szCs w:val="22"/>
        </w:rPr>
      </w:pPr>
      <w:r>
        <w:rPr>
          <w:rFonts w:ascii="Century Gothic" w:hAnsi="Century Gothic" w:cs="Arial"/>
          <w:sz w:val="22"/>
          <w:szCs w:val="22"/>
        </w:rPr>
        <w:t>Acknowledge and agree</w:t>
      </w:r>
      <w:r w:rsidRPr="00062D79">
        <w:rPr>
          <w:rFonts w:ascii="Century Gothic" w:hAnsi="Century Gothic" w:cs="Arial"/>
          <w:sz w:val="22"/>
          <w:szCs w:val="22"/>
        </w:rPr>
        <w:t xml:space="preserve"> that:</w:t>
      </w:r>
    </w:p>
    <w:p w:rsidR="00EA7760" w:rsidRPr="00C4682A" w:rsidRDefault="00EA7760" w:rsidP="00EA7760">
      <w:pPr>
        <w:jc w:val="both"/>
        <w:rPr>
          <w:rFonts w:ascii="Century Gothic" w:hAnsi="Century Gothic" w:cs="Arial"/>
          <w:sz w:val="22"/>
          <w:szCs w:val="22"/>
        </w:rPr>
      </w:pPr>
    </w:p>
    <w:p w:rsidR="00EA7760" w:rsidRDefault="00EA7760" w:rsidP="00EA7760">
      <w:pPr>
        <w:jc w:val="both"/>
        <w:rPr>
          <w:rFonts w:ascii="Century Gothic" w:hAnsi="Century Gothic" w:cs="Arial"/>
          <w:sz w:val="20"/>
          <w:szCs w:val="20"/>
        </w:rPr>
      </w:pPr>
      <w:r w:rsidRPr="00C4682A">
        <w:rPr>
          <w:rFonts w:ascii="Century Gothic" w:hAnsi="Century Gothic" w:cs="Arial"/>
          <w:sz w:val="20"/>
          <w:szCs w:val="20"/>
        </w:rPr>
        <w:t xml:space="preserve">I/we wish to join the </w:t>
      </w:r>
      <w:r>
        <w:rPr>
          <w:rFonts w:ascii="Century Gothic" w:hAnsi="Century Gothic" w:cs="Arial"/>
          <w:sz w:val="20"/>
          <w:szCs w:val="20"/>
        </w:rPr>
        <w:t xml:space="preserve">ANUK/Unipol </w:t>
      </w:r>
      <w:r w:rsidRPr="00C4682A">
        <w:rPr>
          <w:rFonts w:ascii="Century Gothic" w:hAnsi="Century Gothic" w:cs="Arial"/>
          <w:sz w:val="20"/>
          <w:szCs w:val="20"/>
        </w:rPr>
        <w:t xml:space="preserve">Code of Standards for Larger Developments </w:t>
      </w:r>
      <w:r>
        <w:rPr>
          <w:rFonts w:ascii="Century Gothic" w:hAnsi="Century Gothic" w:cs="Arial"/>
          <w:sz w:val="20"/>
          <w:szCs w:val="20"/>
        </w:rPr>
        <w:t>("</w:t>
      </w:r>
      <w:r w:rsidRPr="00C01AAD">
        <w:rPr>
          <w:rFonts w:ascii="Century Gothic" w:hAnsi="Century Gothic" w:cs="Arial"/>
          <w:b/>
          <w:sz w:val="20"/>
          <w:szCs w:val="20"/>
        </w:rPr>
        <w:t>the Code</w:t>
      </w:r>
      <w:r>
        <w:rPr>
          <w:rFonts w:ascii="Century Gothic" w:hAnsi="Century Gothic" w:cs="Arial"/>
          <w:sz w:val="20"/>
          <w:szCs w:val="20"/>
        </w:rPr>
        <w:t xml:space="preserve">") </w:t>
      </w:r>
      <w:r w:rsidRPr="00C4682A">
        <w:rPr>
          <w:rFonts w:ascii="Century Gothic" w:hAnsi="Century Gothic" w:cs="Arial"/>
          <w:sz w:val="20"/>
          <w:szCs w:val="20"/>
        </w:rPr>
        <w:t xml:space="preserve">from </w:t>
      </w:r>
      <w:r>
        <w:rPr>
          <w:rFonts w:ascii="Century Gothic" w:hAnsi="Century Gothic" w:cs="Arial"/>
          <w:sz w:val="20"/>
          <w:szCs w:val="20"/>
        </w:rPr>
        <w:t>the date of this declaration until December 31</w:t>
      </w:r>
      <w:r w:rsidRPr="00EA7760">
        <w:rPr>
          <w:rFonts w:ascii="Century Gothic" w:hAnsi="Century Gothic" w:cs="Arial"/>
          <w:sz w:val="20"/>
          <w:szCs w:val="20"/>
          <w:vertAlign w:val="superscript"/>
        </w:rPr>
        <w:t>st</w:t>
      </w:r>
      <w:r>
        <w:rPr>
          <w:rFonts w:ascii="Century Gothic" w:hAnsi="Century Gothic" w:cs="Arial"/>
          <w:sz w:val="20"/>
          <w:szCs w:val="20"/>
        </w:rPr>
        <w:t xml:space="preserve"> 2025</w:t>
      </w:r>
      <w:r>
        <w:rPr>
          <w:rFonts w:ascii="Century Gothic" w:hAnsi="Century Gothic" w:cs="Arial"/>
          <w:sz w:val="20"/>
          <w:szCs w:val="20"/>
        </w:rPr>
        <w:t>,</w:t>
      </w:r>
      <w:r w:rsidRPr="00C4682A">
        <w:rPr>
          <w:rFonts w:ascii="Century Gothic" w:hAnsi="Century Gothic" w:cs="Arial"/>
          <w:sz w:val="20"/>
          <w:szCs w:val="20"/>
        </w:rPr>
        <w:t xml:space="preserve"> and that </w:t>
      </w:r>
      <w:r>
        <w:rPr>
          <w:rFonts w:ascii="Century Gothic" w:hAnsi="Century Gothic" w:cs="Arial"/>
          <w:sz w:val="20"/>
          <w:szCs w:val="20"/>
        </w:rPr>
        <w:t>I/</w:t>
      </w:r>
      <w:r w:rsidRPr="00C4682A">
        <w:rPr>
          <w:rFonts w:ascii="Century Gothic" w:hAnsi="Century Gothic" w:cs="Arial"/>
          <w:sz w:val="20"/>
          <w:szCs w:val="20"/>
        </w:rPr>
        <w:t>we agree to meet all the terms and conditions of the Code and abide by the regulatory mechanism</w:t>
      </w:r>
      <w:r>
        <w:rPr>
          <w:rFonts w:ascii="Century Gothic" w:hAnsi="Century Gothic" w:cs="Arial"/>
          <w:sz w:val="20"/>
          <w:szCs w:val="20"/>
        </w:rPr>
        <w:t xml:space="preserve">, </w:t>
      </w:r>
      <w:r w:rsidRPr="00C4682A">
        <w:rPr>
          <w:rFonts w:ascii="Century Gothic" w:hAnsi="Century Gothic" w:cs="Arial"/>
          <w:sz w:val="20"/>
          <w:szCs w:val="20"/>
        </w:rPr>
        <w:t>complaints procedure</w:t>
      </w:r>
      <w:r>
        <w:rPr>
          <w:rFonts w:ascii="Century Gothic" w:hAnsi="Century Gothic" w:cs="Arial"/>
          <w:sz w:val="20"/>
          <w:szCs w:val="20"/>
        </w:rPr>
        <w:t>s and the role and authority of the Tribunal,</w:t>
      </w:r>
      <w:r w:rsidRPr="00C4682A">
        <w:rPr>
          <w:rFonts w:ascii="Century Gothic" w:hAnsi="Century Gothic" w:cs="Arial"/>
          <w:sz w:val="20"/>
          <w:szCs w:val="20"/>
        </w:rPr>
        <w:t xml:space="preserve"> as stated </w:t>
      </w:r>
      <w:r>
        <w:rPr>
          <w:rFonts w:ascii="Century Gothic" w:hAnsi="Century Gothic" w:cs="Arial"/>
          <w:sz w:val="20"/>
          <w:szCs w:val="20"/>
        </w:rPr>
        <w:t xml:space="preserve">as part of </w:t>
      </w:r>
      <w:r w:rsidRPr="00C4682A">
        <w:rPr>
          <w:rFonts w:ascii="Century Gothic" w:hAnsi="Century Gothic" w:cs="Arial"/>
          <w:sz w:val="20"/>
          <w:szCs w:val="20"/>
        </w:rPr>
        <w:t>the Code.</w:t>
      </w:r>
      <w:r>
        <w:rPr>
          <w:rFonts w:ascii="Century Gothic" w:hAnsi="Century Gothic" w:cs="Arial"/>
          <w:sz w:val="20"/>
          <w:szCs w:val="20"/>
        </w:rPr>
        <w:t xml:space="preserve"> </w:t>
      </w:r>
    </w:p>
    <w:p w:rsidR="00EA7760" w:rsidRDefault="00EA7760" w:rsidP="00EA7760">
      <w:pPr>
        <w:jc w:val="both"/>
        <w:rPr>
          <w:rFonts w:ascii="Century Gothic" w:hAnsi="Century Gothic" w:cs="Arial"/>
          <w:sz w:val="20"/>
          <w:szCs w:val="20"/>
        </w:rPr>
      </w:pPr>
    </w:p>
    <w:p w:rsidR="00EA7760" w:rsidRDefault="00EA7760" w:rsidP="00EA7760">
      <w:pPr>
        <w:jc w:val="both"/>
        <w:rPr>
          <w:rFonts w:ascii="Century Gothic" w:hAnsi="Century Gothic" w:cs="Arial"/>
          <w:sz w:val="20"/>
          <w:szCs w:val="20"/>
        </w:rPr>
      </w:pPr>
      <w:r>
        <w:rPr>
          <w:rFonts w:ascii="Century Gothic" w:hAnsi="Century Gothic" w:cs="Arial"/>
          <w:sz w:val="20"/>
          <w:szCs w:val="20"/>
        </w:rPr>
        <w:t>The subsisting Code stays in place until any new Code has been approved and issued by ANUK/Unipol and it is agreed that the obligation to adhere to any future subsisting Code, if not agreed by us in a new declaration, then membership is subject to a right of termination by ANUK/Unipol within two months of the declaration being sought.</w:t>
      </w:r>
    </w:p>
    <w:p w:rsidR="00EA7760" w:rsidRDefault="00EA7760" w:rsidP="00EA7760">
      <w:pPr>
        <w:jc w:val="both"/>
        <w:rPr>
          <w:rFonts w:ascii="Century Gothic" w:hAnsi="Century Gothic" w:cs="Arial"/>
          <w:sz w:val="20"/>
          <w:szCs w:val="20"/>
        </w:rPr>
      </w:pPr>
    </w:p>
    <w:p w:rsidR="00EA7760" w:rsidRDefault="00EA7760" w:rsidP="00EA7760">
      <w:pPr>
        <w:jc w:val="both"/>
        <w:rPr>
          <w:rFonts w:ascii="Century Gothic" w:hAnsi="Century Gothic" w:cs="Arial"/>
          <w:sz w:val="20"/>
          <w:szCs w:val="20"/>
        </w:rPr>
      </w:pPr>
      <w:r>
        <w:rPr>
          <w:rFonts w:ascii="Century Gothic" w:hAnsi="Century Gothic" w:cs="Arial"/>
          <w:sz w:val="20"/>
          <w:szCs w:val="20"/>
        </w:rPr>
        <w:t>I/we recognise that joining the ANUK/Unipol Code is a serious commitment to meet the standards set out in the Code. I/we agree to return a properly completed self-assessment to the National Codes Administrator (NCA) and once that has been received by the NCA then it is acknowledged and agreed that I/we cannot withdraw from membership other than through (a) the regulatory mechanisms as stated as part of the Code or (b) if I/we actually cease to provide relevant accommodation services and can evidence this to the satisfaction of the National Codes Administrator.</w:t>
      </w:r>
    </w:p>
    <w:p w:rsidR="00EA7760" w:rsidRPr="007C1599" w:rsidRDefault="00EA7760" w:rsidP="00EA7760">
      <w:pPr>
        <w:jc w:val="both"/>
        <w:rPr>
          <w:rFonts w:ascii="Century Gothic" w:hAnsi="Century Gothic" w:cs="Arial"/>
          <w:sz w:val="20"/>
          <w:szCs w:val="20"/>
        </w:rPr>
      </w:pPr>
    </w:p>
    <w:p w:rsidR="00EA7760" w:rsidRPr="007C1599" w:rsidRDefault="00EA7760" w:rsidP="00EA7760">
      <w:pPr>
        <w:jc w:val="both"/>
        <w:rPr>
          <w:rFonts w:ascii="Century Gothic" w:hAnsi="Century Gothic" w:cs="Arial"/>
          <w:sz w:val="20"/>
          <w:szCs w:val="20"/>
        </w:rPr>
      </w:pPr>
      <w:r w:rsidRPr="007C1599">
        <w:rPr>
          <w:rFonts w:ascii="Century Gothic" w:hAnsi="Century Gothic" w:cs="Arial"/>
          <w:iCs/>
          <w:sz w:val="20"/>
          <w:szCs w:val="20"/>
        </w:rPr>
        <w:t>I/we also acknowledge and agree that where the Tribunal rejects an application for membership of the Code or revokes an existing membership then such information shall be in the public domain</w:t>
      </w:r>
      <w:r>
        <w:rPr>
          <w:rFonts w:ascii="Century Gothic" w:hAnsi="Century Gothic" w:cs="Arial"/>
          <w:iCs/>
          <w:sz w:val="20"/>
          <w:szCs w:val="20"/>
        </w:rPr>
        <w:t>.</w:t>
      </w:r>
    </w:p>
    <w:p w:rsidR="00EA7760" w:rsidRPr="00C4682A" w:rsidRDefault="00EA7760" w:rsidP="00EA7760">
      <w:pPr>
        <w:jc w:val="both"/>
        <w:rPr>
          <w:rFonts w:ascii="Century Gothic" w:hAnsi="Century Gothic" w:cs="Arial"/>
          <w:sz w:val="20"/>
          <w:szCs w:val="20"/>
        </w:rPr>
      </w:pPr>
    </w:p>
    <w:p w:rsidR="00EA7760" w:rsidRDefault="00EA7760" w:rsidP="00EA7760">
      <w:pPr>
        <w:jc w:val="both"/>
        <w:rPr>
          <w:rFonts w:ascii="Century Gothic" w:hAnsi="Century Gothic" w:cs="Arial"/>
          <w:sz w:val="20"/>
          <w:szCs w:val="20"/>
        </w:rPr>
      </w:pPr>
      <w:r>
        <w:rPr>
          <w:rFonts w:ascii="Century Gothic" w:hAnsi="Century Gothic" w:cs="Arial"/>
          <w:sz w:val="20"/>
          <w:szCs w:val="20"/>
        </w:rPr>
        <w:t xml:space="preserve">In consideration for being permitted to join the Code, </w:t>
      </w:r>
      <w:r w:rsidRPr="00C4682A">
        <w:rPr>
          <w:rFonts w:ascii="Century Gothic" w:hAnsi="Century Gothic" w:cs="Arial"/>
          <w:sz w:val="20"/>
          <w:szCs w:val="20"/>
        </w:rPr>
        <w:t xml:space="preserve">I/we agree </w:t>
      </w:r>
      <w:r>
        <w:rPr>
          <w:rFonts w:ascii="Century Gothic" w:hAnsi="Century Gothic" w:cs="Arial"/>
          <w:sz w:val="20"/>
          <w:szCs w:val="20"/>
        </w:rPr>
        <w:t xml:space="preserve">and undertake </w:t>
      </w:r>
      <w:r w:rsidRPr="00C4682A">
        <w:rPr>
          <w:rFonts w:ascii="Century Gothic" w:hAnsi="Century Gothic" w:cs="Arial"/>
          <w:sz w:val="20"/>
          <w:szCs w:val="20"/>
        </w:rPr>
        <w:t xml:space="preserve">to </w:t>
      </w:r>
      <w:r>
        <w:rPr>
          <w:rFonts w:ascii="Century Gothic" w:hAnsi="Century Gothic" w:cs="Arial"/>
          <w:sz w:val="20"/>
          <w:szCs w:val="20"/>
        </w:rPr>
        <w:t xml:space="preserve">pay the required fees, as determined annually by the National Code Committee of Management.  </w:t>
      </w:r>
    </w:p>
    <w:p w:rsidR="00EA7760" w:rsidRDefault="00EA7760" w:rsidP="00EA7760">
      <w:pPr>
        <w:jc w:val="both"/>
        <w:rPr>
          <w:rFonts w:ascii="Century Gothic" w:hAnsi="Century Gothic" w:cs="Arial"/>
          <w:sz w:val="20"/>
          <w:szCs w:val="20"/>
        </w:rPr>
      </w:pPr>
    </w:p>
    <w:p w:rsidR="00EA7760" w:rsidRDefault="00EA7760" w:rsidP="00EA7760">
      <w:pPr>
        <w:rPr>
          <w:rFonts w:ascii="Century Gothic" w:hAnsi="Century Gothic" w:cs="Arial"/>
          <w:sz w:val="20"/>
          <w:szCs w:val="20"/>
        </w:rPr>
      </w:pPr>
      <w:r>
        <w:rPr>
          <w:rFonts w:ascii="Century Gothic" w:hAnsi="Century Gothic" w:cs="Arial"/>
          <w:sz w:val="20"/>
          <w:szCs w:val="20"/>
        </w:rPr>
        <w:t>The Code fees for 2025 have been set at:</w:t>
      </w:r>
    </w:p>
    <w:p w:rsidR="00EA7760" w:rsidRPr="00EA7760" w:rsidRDefault="00EA7760" w:rsidP="00EA7760">
      <w:pPr>
        <w:pStyle w:val="ListParagraph"/>
        <w:numPr>
          <w:ilvl w:val="0"/>
          <w:numId w:val="1"/>
        </w:numPr>
        <w:rPr>
          <w:rFonts w:ascii="Century Gothic" w:hAnsi="Century Gothic" w:cs="Arial"/>
          <w:sz w:val="20"/>
          <w:szCs w:val="20"/>
        </w:rPr>
      </w:pPr>
      <w:r>
        <w:rPr>
          <w:rFonts w:ascii="Century Gothic" w:hAnsi="Century Gothic" w:cs="Arial"/>
          <w:sz w:val="20"/>
          <w:szCs w:val="20"/>
        </w:rPr>
        <w:t>£ 1.52</w:t>
      </w:r>
      <w:r w:rsidRPr="00B279A6">
        <w:rPr>
          <w:rFonts w:ascii="Century Gothic" w:hAnsi="Century Gothic" w:cs="Arial"/>
          <w:sz w:val="20"/>
          <w:szCs w:val="20"/>
        </w:rPr>
        <w:t xml:space="preserve"> per bed space for existing Codes members externally verified;</w:t>
      </w:r>
    </w:p>
    <w:p w:rsidR="00EA7760" w:rsidRDefault="00EA7760" w:rsidP="00EA7760">
      <w:pPr>
        <w:pStyle w:val="ListParagraph"/>
        <w:numPr>
          <w:ilvl w:val="0"/>
          <w:numId w:val="1"/>
        </w:numPr>
        <w:rPr>
          <w:rFonts w:ascii="Century Gothic" w:hAnsi="Century Gothic" w:cs="Arial"/>
          <w:sz w:val="20"/>
          <w:szCs w:val="20"/>
        </w:rPr>
      </w:pPr>
      <w:r w:rsidRPr="00B279A6">
        <w:rPr>
          <w:rFonts w:ascii="Century Gothic" w:hAnsi="Century Gothic" w:cs="Arial"/>
          <w:sz w:val="20"/>
          <w:szCs w:val="20"/>
        </w:rPr>
        <w:t>The minimum fee payable is</w:t>
      </w:r>
      <w:r>
        <w:rPr>
          <w:rFonts w:ascii="Century Gothic" w:hAnsi="Century Gothic" w:cs="Arial"/>
          <w:sz w:val="20"/>
          <w:szCs w:val="20"/>
        </w:rPr>
        <w:t xml:space="preserve"> £1,145;</w:t>
      </w:r>
    </w:p>
    <w:p w:rsidR="00EA7760" w:rsidRPr="00B279A6" w:rsidRDefault="00EA7760" w:rsidP="00EA7760">
      <w:pPr>
        <w:pStyle w:val="ListParagraph"/>
        <w:numPr>
          <w:ilvl w:val="0"/>
          <w:numId w:val="1"/>
        </w:numPr>
        <w:rPr>
          <w:rFonts w:ascii="Century Gothic" w:hAnsi="Century Gothic" w:cs="Arial"/>
          <w:sz w:val="20"/>
          <w:szCs w:val="20"/>
        </w:rPr>
      </w:pPr>
      <w:r>
        <w:rPr>
          <w:rFonts w:ascii="Century Gothic" w:hAnsi="Century Gothic" w:cs="Arial"/>
          <w:sz w:val="20"/>
          <w:szCs w:val="20"/>
        </w:rPr>
        <w:t>£2,000 for new applicants (for the first 12 months, only, plus relevant membership fee.</w:t>
      </w:r>
    </w:p>
    <w:p w:rsidR="00EA7760" w:rsidRDefault="00EA7760" w:rsidP="00EA7760">
      <w:pPr>
        <w:rPr>
          <w:rFonts w:ascii="Century Gothic" w:hAnsi="Century Gothic" w:cs="Arial"/>
          <w:sz w:val="20"/>
          <w:szCs w:val="20"/>
        </w:rPr>
      </w:pPr>
    </w:p>
    <w:p w:rsidR="00EA7760" w:rsidRDefault="00EA7760" w:rsidP="00EA7760">
      <w:pPr>
        <w:rPr>
          <w:rFonts w:ascii="Century Gothic" w:hAnsi="Century Gothic" w:cs="Arial"/>
          <w:sz w:val="20"/>
          <w:szCs w:val="20"/>
        </w:rPr>
      </w:pPr>
      <w:r>
        <w:rPr>
          <w:rFonts w:ascii="Century Gothic" w:hAnsi="Century Gothic" w:cs="Arial"/>
          <w:sz w:val="20"/>
          <w:szCs w:val="20"/>
        </w:rPr>
        <w:t xml:space="preserve">All Code fees are subject to annual review.  All Code fees and any other payments pursuant to this declaration are stated exclusive of VAT. </w:t>
      </w:r>
    </w:p>
    <w:p w:rsidR="00EA7760" w:rsidRDefault="00EA7760" w:rsidP="00EA7760">
      <w:pPr>
        <w:rPr>
          <w:rFonts w:ascii="Century Gothic" w:hAnsi="Century Gothic" w:cs="Arial"/>
          <w:sz w:val="20"/>
          <w:szCs w:val="20"/>
        </w:rPr>
      </w:pPr>
    </w:p>
    <w:p w:rsidR="00EA7760" w:rsidRDefault="00EA7760" w:rsidP="00EA7760">
      <w:pPr>
        <w:jc w:val="both"/>
        <w:rPr>
          <w:rFonts w:ascii="Century Gothic" w:hAnsi="Century Gothic" w:cs="Arial"/>
          <w:sz w:val="20"/>
          <w:szCs w:val="20"/>
        </w:rPr>
      </w:pPr>
      <w:r>
        <w:rPr>
          <w:rFonts w:ascii="Century Gothic" w:hAnsi="Century Gothic" w:cs="Arial"/>
          <w:sz w:val="20"/>
          <w:szCs w:val="20"/>
        </w:rPr>
        <w:t>1/we agree and undertake to pay any applicable additional fees as follows:</w:t>
      </w:r>
    </w:p>
    <w:p w:rsidR="00EA7760" w:rsidRDefault="00EA7760" w:rsidP="00EA7760">
      <w:pPr>
        <w:jc w:val="both"/>
        <w:rPr>
          <w:rFonts w:ascii="Century Gothic" w:hAnsi="Century Gothic" w:cs="Arial"/>
          <w:sz w:val="20"/>
          <w:szCs w:val="20"/>
        </w:rPr>
      </w:pPr>
    </w:p>
    <w:p w:rsidR="00EA7760" w:rsidRDefault="00EA7760" w:rsidP="00EA7760">
      <w:pPr>
        <w:jc w:val="both"/>
        <w:rPr>
          <w:rFonts w:ascii="Century Gothic" w:hAnsi="Century Gothic" w:cs="Arial"/>
          <w:sz w:val="20"/>
          <w:szCs w:val="20"/>
        </w:rPr>
      </w:pPr>
      <w:r>
        <w:rPr>
          <w:rFonts w:ascii="Century Gothic" w:hAnsi="Century Gothic" w:cs="Arial"/>
          <w:sz w:val="20"/>
          <w:szCs w:val="20"/>
        </w:rPr>
        <w:lastRenderedPageBreak/>
        <w:t>a)a re-visit fee of £935 (ex VAT), plus travel expenses, per re-visit should it be deemed necessary for Unipol Student Homes (or a nominee) to undertake any re-visit to any of our developments as part of the verification procedures;</w:t>
      </w:r>
    </w:p>
    <w:p w:rsidR="00EA7760" w:rsidRDefault="00EA7760" w:rsidP="00EA7760">
      <w:pPr>
        <w:jc w:val="both"/>
        <w:rPr>
          <w:rFonts w:ascii="Century Gothic" w:hAnsi="Century Gothic" w:cs="Arial"/>
          <w:sz w:val="20"/>
          <w:szCs w:val="20"/>
        </w:rPr>
      </w:pPr>
    </w:p>
    <w:p w:rsidR="00EA7760" w:rsidRDefault="00EA7760" w:rsidP="00EA7760">
      <w:pPr>
        <w:jc w:val="both"/>
        <w:rPr>
          <w:rFonts w:ascii="Century Gothic" w:hAnsi="Century Gothic" w:cs="Arial"/>
          <w:sz w:val="20"/>
          <w:szCs w:val="20"/>
        </w:rPr>
      </w:pPr>
      <w:r>
        <w:rPr>
          <w:rFonts w:ascii="Century Gothic" w:hAnsi="Century Gothic" w:cs="Arial"/>
          <w:sz w:val="20"/>
          <w:szCs w:val="20"/>
        </w:rPr>
        <w:t xml:space="preserve">b) </w:t>
      </w:r>
      <w:proofErr w:type="gramStart"/>
      <w:r>
        <w:rPr>
          <w:rFonts w:ascii="Century Gothic" w:hAnsi="Century Gothic" w:cs="Arial"/>
          <w:sz w:val="20"/>
          <w:szCs w:val="20"/>
        </w:rPr>
        <w:t>a</w:t>
      </w:r>
      <w:proofErr w:type="gramEnd"/>
      <w:r>
        <w:rPr>
          <w:rFonts w:ascii="Century Gothic" w:hAnsi="Century Gothic" w:cs="Arial"/>
          <w:sz w:val="20"/>
          <w:szCs w:val="20"/>
        </w:rPr>
        <w:t xml:space="preserve"> fee of £830 per development towards the costs of verification visits made to developments where a change of operational management occurs;</w:t>
      </w:r>
    </w:p>
    <w:p w:rsidR="00EA7760" w:rsidRDefault="00EA7760" w:rsidP="00EA7760">
      <w:pPr>
        <w:jc w:val="both"/>
        <w:rPr>
          <w:rFonts w:ascii="Century Gothic" w:hAnsi="Century Gothic" w:cs="Arial"/>
          <w:sz w:val="20"/>
          <w:szCs w:val="20"/>
        </w:rPr>
      </w:pPr>
    </w:p>
    <w:p w:rsidR="00EA7760" w:rsidRDefault="00EA7760" w:rsidP="00EA7760">
      <w:pPr>
        <w:jc w:val="both"/>
        <w:rPr>
          <w:rFonts w:ascii="Century Gothic" w:hAnsi="Century Gothic" w:cs="Arial"/>
          <w:sz w:val="20"/>
          <w:szCs w:val="20"/>
        </w:rPr>
      </w:pPr>
      <w:r>
        <w:rPr>
          <w:rFonts w:ascii="Century Gothic" w:hAnsi="Century Gothic" w:cs="Arial"/>
          <w:sz w:val="20"/>
          <w:szCs w:val="20"/>
        </w:rPr>
        <w:t>c)  a fee of £1,145 per development towards the costs of verification visits made to any newly-built developments and/or developments which are deemed to be late running;</w:t>
      </w:r>
    </w:p>
    <w:p w:rsidR="00EA7760" w:rsidRDefault="00EA7760" w:rsidP="00EA7760">
      <w:pPr>
        <w:jc w:val="both"/>
        <w:rPr>
          <w:rFonts w:ascii="Century Gothic" w:hAnsi="Century Gothic" w:cs="Arial"/>
          <w:sz w:val="20"/>
          <w:szCs w:val="20"/>
        </w:rPr>
      </w:pPr>
    </w:p>
    <w:p w:rsidR="00EA7760" w:rsidRDefault="00EA7760" w:rsidP="00EA7760">
      <w:pPr>
        <w:jc w:val="both"/>
        <w:rPr>
          <w:rFonts w:ascii="Century Gothic" w:hAnsi="Century Gothic" w:cs="Arial"/>
          <w:sz w:val="20"/>
          <w:szCs w:val="20"/>
        </w:rPr>
      </w:pPr>
      <w:r>
        <w:rPr>
          <w:rFonts w:ascii="Century Gothic" w:hAnsi="Century Gothic" w:cs="Arial"/>
          <w:sz w:val="20"/>
          <w:szCs w:val="20"/>
        </w:rPr>
        <w:t xml:space="preserve">d) </w:t>
      </w:r>
      <w:proofErr w:type="gramStart"/>
      <w:r>
        <w:rPr>
          <w:rFonts w:ascii="Century Gothic" w:hAnsi="Century Gothic" w:cs="Arial"/>
          <w:sz w:val="20"/>
          <w:szCs w:val="20"/>
        </w:rPr>
        <w:t>the</w:t>
      </w:r>
      <w:proofErr w:type="gramEnd"/>
      <w:r>
        <w:rPr>
          <w:rFonts w:ascii="Century Gothic" w:hAnsi="Century Gothic" w:cs="Arial"/>
          <w:sz w:val="20"/>
          <w:szCs w:val="20"/>
        </w:rPr>
        <w:t xml:space="preserve"> National Codes will aim to give a minimum of ten working days’ notice of a visit. If the visit is changed less than two working days’ before the visit then a fee of £450 will be charged. The same fee will be charged if the verifier is unable to enter the property at the appointed time. Verifiers are instructed to wait at the property for one hour after the appointed time, after which the appointment is considered broken and the £450 fee will apply;</w:t>
      </w:r>
    </w:p>
    <w:p w:rsidR="00EA7760" w:rsidRDefault="00EA7760" w:rsidP="00EA7760">
      <w:pPr>
        <w:jc w:val="both"/>
        <w:rPr>
          <w:rFonts w:ascii="Century Gothic" w:hAnsi="Century Gothic" w:cs="Arial"/>
          <w:sz w:val="20"/>
          <w:szCs w:val="20"/>
        </w:rPr>
      </w:pPr>
    </w:p>
    <w:p w:rsidR="00EA7760" w:rsidRDefault="00EA7760" w:rsidP="00EA7760">
      <w:pPr>
        <w:jc w:val="both"/>
        <w:rPr>
          <w:rFonts w:ascii="Century Gothic" w:hAnsi="Century Gothic" w:cs="Arial"/>
          <w:sz w:val="20"/>
          <w:szCs w:val="20"/>
        </w:rPr>
      </w:pPr>
      <w:r>
        <w:rPr>
          <w:rFonts w:ascii="Century Gothic" w:hAnsi="Century Gothic" w:cs="Arial"/>
          <w:sz w:val="20"/>
          <w:szCs w:val="20"/>
        </w:rPr>
        <w:t xml:space="preserve">e) </w:t>
      </w:r>
      <w:proofErr w:type="gramStart"/>
      <w:r>
        <w:rPr>
          <w:rFonts w:ascii="Century Gothic" w:hAnsi="Century Gothic" w:cs="Arial"/>
          <w:sz w:val="20"/>
          <w:szCs w:val="20"/>
        </w:rPr>
        <w:t>any</w:t>
      </w:r>
      <w:proofErr w:type="gramEnd"/>
      <w:r>
        <w:rPr>
          <w:rFonts w:ascii="Century Gothic" w:hAnsi="Century Gothic" w:cs="Arial"/>
          <w:sz w:val="20"/>
          <w:szCs w:val="20"/>
        </w:rPr>
        <w:t xml:space="preserve"> payments as may be required under Section 3 of this Code.</w:t>
      </w:r>
    </w:p>
    <w:p w:rsidR="00EA7760" w:rsidRDefault="00EA7760" w:rsidP="00EA7760">
      <w:pPr>
        <w:jc w:val="both"/>
        <w:rPr>
          <w:rFonts w:ascii="Century Gothic" w:hAnsi="Century Gothic" w:cs="Arial"/>
          <w:sz w:val="20"/>
          <w:szCs w:val="20"/>
        </w:rPr>
      </w:pPr>
    </w:p>
    <w:p w:rsidR="00EA7760" w:rsidRDefault="00EA7760" w:rsidP="00EA7760">
      <w:pPr>
        <w:jc w:val="both"/>
        <w:rPr>
          <w:rFonts w:ascii="Century Gothic" w:hAnsi="Century Gothic" w:cs="Arial"/>
          <w:sz w:val="20"/>
          <w:szCs w:val="20"/>
        </w:rPr>
      </w:pPr>
      <w:r>
        <w:rPr>
          <w:rFonts w:ascii="Century Gothic" w:hAnsi="Century Gothic" w:cs="Arial"/>
          <w:sz w:val="20"/>
          <w:szCs w:val="20"/>
        </w:rPr>
        <w:t>These fee will be invoiced and must be paid within 30 days.</w:t>
      </w:r>
    </w:p>
    <w:p w:rsidR="00EA7760" w:rsidRPr="00E97258" w:rsidRDefault="00EA7760" w:rsidP="00EA7760">
      <w:pPr>
        <w:rPr>
          <w:rFonts w:ascii="Century Gothic" w:hAnsi="Century Gothic"/>
          <w:sz w:val="20"/>
          <w:szCs w:val="20"/>
        </w:rPr>
      </w:pPr>
      <w:r>
        <w:rPr>
          <w:rFonts w:ascii="Century Gothic" w:hAnsi="Century Gothic" w:cs="Arial"/>
          <w:sz w:val="20"/>
          <w:szCs w:val="20"/>
        </w:rPr>
        <w:br/>
      </w:r>
      <w:r w:rsidRPr="00E97258">
        <w:rPr>
          <w:rFonts w:ascii="Century Gothic" w:hAnsi="Century Gothic"/>
          <w:sz w:val="20"/>
          <w:szCs w:val="20"/>
        </w:rPr>
        <w:t>Code fees will be invoiced on a single invoice per Member (unless supplementary fees are chargeable in which case a separate invoice will be raised). The invoice will detail the fees per development on a schedule. It is for individual Members to deal with how those fees are payable to Unipol but Unipol will no longer provide separate invoices per development.</w:t>
      </w:r>
    </w:p>
    <w:p w:rsidR="00EA7760" w:rsidRPr="00E97258" w:rsidRDefault="00EA7760" w:rsidP="00EA7760">
      <w:pPr>
        <w:rPr>
          <w:rFonts w:ascii="Century Gothic" w:hAnsi="Century Gothic"/>
          <w:sz w:val="20"/>
          <w:szCs w:val="20"/>
        </w:rPr>
      </w:pPr>
    </w:p>
    <w:p w:rsidR="00EA7760" w:rsidRPr="00E97258" w:rsidRDefault="00EA7760" w:rsidP="00EA7760">
      <w:pPr>
        <w:rPr>
          <w:rFonts w:ascii="Century Gothic" w:hAnsi="Century Gothic"/>
          <w:sz w:val="20"/>
          <w:szCs w:val="20"/>
        </w:rPr>
      </w:pPr>
      <w:r>
        <w:rPr>
          <w:rFonts w:ascii="Century Gothic" w:hAnsi="Century Gothic"/>
          <w:sz w:val="20"/>
          <w:szCs w:val="20"/>
        </w:rPr>
        <w:t>I</w:t>
      </w:r>
      <w:r w:rsidRPr="00E97258">
        <w:rPr>
          <w:rFonts w:ascii="Century Gothic" w:hAnsi="Century Gothic"/>
          <w:sz w:val="20"/>
          <w:szCs w:val="20"/>
        </w:rPr>
        <w:t>f no payment has been received 60 days after the issuing of an invoice, this matter will be drawn to the attention of the next Audit Panel who may choose to suspend either the development or the Member involved until payment is made. The reason for suspension “non-payment of fees” will appear on the National Code website and be reported to rele</w:t>
      </w:r>
      <w:r>
        <w:rPr>
          <w:rFonts w:ascii="Century Gothic" w:hAnsi="Century Gothic"/>
          <w:sz w:val="20"/>
          <w:szCs w:val="20"/>
        </w:rPr>
        <w:t>vant Local Authorities and MHCLG</w:t>
      </w:r>
      <w:r w:rsidRPr="00E97258">
        <w:rPr>
          <w:rFonts w:ascii="Century Gothic" w:hAnsi="Century Gothic"/>
          <w:sz w:val="20"/>
          <w:szCs w:val="20"/>
        </w:rPr>
        <w:t>. On payment of the fees, the development or Member will be reinstated 30 days after payment has been made.</w:t>
      </w:r>
    </w:p>
    <w:p w:rsidR="00EA7760" w:rsidRDefault="00EA7760" w:rsidP="00EA7760">
      <w:pPr>
        <w:rPr>
          <w:rFonts w:ascii="Century Gothic" w:hAnsi="Century Gothic" w:cs="Arial"/>
          <w:color w:val="000000" w:themeColor="text1"/>
          <w:sz w:val="20"/>
          <w:szCs w:val="20"/>
        </w:rPr>
      </w:pPr>
    </w:p>
    <w:p w:rsidR="00EA7760" w:rsidRPr="00275F9C" w:rsidRDefault="00EA7760" w:rsidP="00EA7760">
      <w:pPr>
        <w:rPr>
          <w:rFonts w:ascii="Century Gothic" w:hAnsi="Century Gothic" w:cs="Arial"/>
          <w:color w:val="000000" w:themeColor="text1"/>
          <w:sz w:val="20"/>
          <w:szCs w:val="20"/>
        </w:rPr>
      </w:pPr>
      <w:r w:rsidRPr="00275F9C">
        <w:rPr>
          <w:rFonts w:ascii="Century Gothic" w:hAnsi="Century Gothic" w:cs="Arial"/>
          <w:color w:val="000000" w:themeColor="text1"/>
          <w:sz w:val="20"/>
          <w:szCs w:val="20"/>
        </w:rPr>
        <w:t>For new applicants, where membership is not awarded the first year’s fee is non-refundable and is used to meet administrative costs.</w:t>
      </w:r>
    </w:p>
    <w:p w:rsidR="00EA7760" w:rsidRDefault="00EA7760" w:rsidP="00EA7760">
      <w:pPr>
        <w:jc w:val="both"/>
        <w:rPr>
          <w:rFonts w:ascii="Century Gothic" w:hAnsi="Century Gothic" w:cs="Arial"/>
          <w:sz w:val="20"/>
          <w:szCs w:val="20"/>
        </w:rPr>
      </w:pPr>
    </w:p>
    <w:p w:rsidR="00EA7760" w:rsidRPr="00BD1281" w:rsidRDefault="00EA7760" w:rsidP="00EA7760">
      <w:pPr>
        <w:jc w:val="both"/>
        <w:rPr>
          <w:rFonts w:ascii="Century Gothic" w:hAnsi="Century Gothic" w:cs="Arial"/>
          <w:color w:val="000000" w:themeColor="text1"/>
          <w:sz w:val="20"/>
          <w:szCs w:val="20"/>
        </w:rPr>
      </w:pPr>
      <w:r w:rsidRPr="00C4682A">
        <w:rPr>
          <w:rFonts w:ascii="Century Gothic" w:hAnsi="Century Gothic" w:cs="Arial"/>
          <w:sz w:val="20"/>
          <w:szCs w:val="20"/>
        </w:rPr>
        <w:t>I/we wi</w:t>
      </w:r>
      <w:r>
        <w:rPr>
          <w:rFonts w:ascii="Century Gothic" w:hAnsi="Century Gothic" w:cs="Arial"/>
          <w:sz w:val="20"/>
          <w:szCs w:val="20"/>
        </w:rPr>
        <w:t>sh to declare that all of our relevant developments</w:t>
      </w:r>
      <w:r w:rsidRPr="00C4682A">
        <w:rPr>
          <w:rFonts w:ascii="Century Gothic" w:hAnsi="Century Gothic" w:cs="Arial"/>
          <w:sz w:val="20"/>
          <w:szCs w:val="20"/>
        </w:rPr>
        <w:t xml:space="preserve"> meet with the terms and conditions of the Code</w:t>
      </w:r>
      <w:r>
        <w:rPr>
          <w:rFonts w:ascii="Century Gothic" w:hAnsi="Century Gothic" w:cs="Arial"/>
          <w:sz w:val="20"/>
          <w:szCs w:val="20"/>
        </w:rPr>
        <w:t xml:space="preserve"> and that this includes all our student developments that are eligible for membership of this Code</w:t>
      </w:r>
      <w:r w:rsidRPr="00C4682A">
        <w:rPr>
          <w:rFonts w:ascii="Century Gothic" w:hAnsi="Century Gothic" w:cs="Arial"/>
          <w:sz w:val="20"/>
          <w:szCs w:val="20"/>
        </w:rPr>
        <w:t>.</w:t>
      </w:r>
      <w:r>
        <w:rPr>
          <w:rFonts w:ascii="Century Gothic" w:hAnsi="Century Gothic" w:cs="Arial"/>
          <w:sz w:val="20"/>
          <w:szCs w:val="20"/>
        </w:rPr>
        <w:t xml:space="preserve"> </w:t>
      </w:r>
      <w:r w:rsidRPr="00BD1281">
        <w:rPr>
          <w:rFonts w:ascii="Century Gothic" w:hAnsi="Century Gothic" w:cs="Arial"/>
          <w:color w:val="000000" w:themeColor="text1"/>
          <w:sz w:val="20"/>
          <w:szCs w:val="20"/>
        </w:rPr>
        <w:t>I/we agree to inform the National Code Administrator of any additions or delet</w:t>
      </w:r>
      <w:r>
        <w:rPr>
          <w:rFonts w:ascii="Century Gothic" w:hAnsi="Century Gothic" w:cs="Arial"/>
          <w:color w:val="000000" w:themeColor="text1"/>
          <w:sz w:val="20"/>
          <w:szCs w:val="20"/>
        </w:rPr>
        <w:t>ions from our portfolio within four</w:t>
      </w:r>
      <w:r w:rsidRPr="00BD1281">
        <w:rPr>
          <w:rFonts w:ascii="Century Gothic" w:hAnsi="Century Gothic" w:cs="Arial"/>
          <w:color w:val="000000" w:themeColor="text1"/>
          <w:sz w:val="20"/>
          <w:szCs w:val="20"/>
        </w:rPr>
        <w:t xml:space="preserve"> weeks of the changes being made.</w:t>
      </w:r>
    </w:p>
    <w:p w:rsidR="00EA7760" w:rsidRDefault="00EA7760" w:rsidP="00EA7760">
      <w:pPr>
        <w:jc w:val="both"/>
        <w:rPr>
          <w:rFonts w:ascii="Century Gothic" w:hAnsi="Century Gothic" w:cs="Arial"/>
          <w:sz w:val="20"/>
          <w:szCs w:val="20"/>
        </w:rPr>
      </w:pPr>
    </w:p>
    <w:p w:rsidR="00EA7760" w:rsidRDefault="00EA7760" w:rsidP="00EA7760">
      <w:pPr>
        <w:jc w:val="both"/>
        <w:rPr>
          <w:rFonts w:ascii="Century Gothic" w:hAnsi="Century Gothic" w:cs="Arial"/>
          <w:color w:val="000000"/>
          <w:sz w:val="20"/>
          <w:szCs w:val="20"/>
        </w:rPr>
      </w:pPr>
      <w:r>
        <w:rPr>
          <w:rFonts w:ascii="Century Gothic" w:hAnsi="Century Gothic" w:cs="Arial"/>
          <w:sz w:val="20"/>
          <w:szCs w:val="20"/>
        </w:rPr>
        <w:t xml:space="preserve">I/we accept that it is an important part of the Code to inform tenants of our membership and </w:t>
      </w:r>
      <w:r w:rsidRPr="008942D1">
        <w:rPr>
          <w:rFonts w:ascii="Century Gothic" w:hAnsi="Century Gothic" w:cs="Arial"/>
          <w:color w:val="000000"/>
          <w:sz w:val="20"/>
          <w:szCs w:val="20"/>
        </w:rPr>
        <w:t>agree to place information about the Code on any website relating to our accommodation</w:t>
      </w:r>
      <w:r>
        <w:rPr>
          <w:rFonts w:ascii="Century Gothic" w:hAnsi="Century Gothic" w:cs="Arial"/>
          <w:color w:val="000000"/>
          <w:sz w:val="20"/>
          <w:szCs w:val="20"/>
        </w:rPr>
        <w:t>.</w:t>
      </w:r>
    </w:p>
    <w:p w:rsidR="00EA7760" w:rsidRDefault="00EA7760" w:rsidP="00EA7760">
      <w:pPr>
        <w:jc w:val="both"/>
        <w:rPr>
          <w:rFonts w:ascii="Century Gothic" w:hAnsi="Century Gothic" w:cs="Arial"/>
          <w:color w:val="000000"/>
          <w:sz w:val="20"/>
          <w:szCs w:val="20"/>
        </w:rPr>
      </w:pPr>
    </w:p>
    <w:p w:rsidR="00EA7760" w:rsidRPr="008942D1" w:rsidRDefault="00EA7760" w:rsidP="00EA7760">
      <w:pPr>
        <w:jc w:val="both"/>
        <w:rPr>
          <w:rFonts w:ascii="Century Gothic" w:hAnsi="Century Gothic" w:cs="Arial"/>
          <w:color w:val="000000"/>
          <w:sz w:val="20"/>
          <w:szCs w:val="20"/>
        </w:rPr>
      </w:pPr>
      <w:r>
        <w:rPr>
          <w:rFonts w:ascii="Century Gothic" w:hAnsi="Century Gothic" w:cs="Arial"/>
          <w:color w:val="000000"/>
          <w:sz w:val="20"/>
          <w:szCs w:val="20"/>
        </w:rPr>
        <w:t>Upon acceptance of this signed declaration and payment of the first annual Code fee I/we will be a member of the Code and acknowledge and agree that upon any failure to make payments or otherwise comply with the provisions of the Code then membership may be suspended or terminated.</w:t>
      </w:r>
    </w:p>
    <w:p w:rsidR="00EA7760" w:rsidRPr="00C4682A" w:rsidRDefault="00EA7760" w:rsidP="00EA7760">
      <w:pPr>
        <w:jc w:val="both"/>
        <w:rPr>
          <w:rFonts w:ascii="Century Gothic" w:hAnsi="Century Gothic" w:cs="Arial"/>
          <w:sz w:val="22"/>
          <w:szCs w:val="22"/>
        </w:rPr>
      </w:pPr>
    </w:p>
    <w:p w:rsidR="00EA7760" w:rsidRPr="00F66717" w:rsidRDefault="00EA7760" w:rsidP="00EA7760">
      <w:pPr>
        <w:jc w:val="both"/>
        <w:rPr>
          <w:rFonts w:ascii="Century Gothic" w:hAnsi="Century Gothic" w:cs="Arial"/>
          <w:sz w:val="20"/>
          <w:szCs w:val="20"/>
        </w:rPr>
      </w:pPr>
      <w:r w:rsidRPr="00F66717">
        <w:rPr>
          <w:rFonts w:ascii="Century Gothic" w:hAnsi="Century Gothic" w:cs="Arial"/>
          <w:sz w:val="20"/>
          <w:szCs w:val="20"/>
        </w:rPr>
        <w:t>Signed:</w:t>
      </w:r>
      <w:r w:rsidRPr="00F66717">
        <w:rPr>
          <w:rFonts w:ascii="Century Gothic" w:hAnsi="Century Gothic" w:cs="Arial"/>
          <w:sz w:val="20"/>
          <w:szCs w:val="20"/>
        </w:rPr>
        <w:tab/>
      </w:r>
      <w:r w:rsidRPr="00F66717">
        <w:rPr>
          <w:rFonts w:ascii="Century Gothic" w:hAnsi="Century Gothic" w:cs="Arial"/>
          <w:sz w:val="20"/>
          <w:szCs w:val="20"/>
        </w:rPr>
        <w:tab/>
      </w:r>
      <w:r w:rsidRPr="00F66717">
        <w:rPr>
          <w:rFonts w:ascii="Century Gothic" w:hAnsi="Century Gothic" w:cs="Arial"/>
          <w:sz w:val="20"/>
          <w:szCs w:val="20"/>
        </w:rPr>
        <w:tab/>
      </w:r>
      <w:r w:rsidRPr="00F66717">
        <w:rPr>
          <w:rFonts w:ascii="Century Gothic" w:hAnsi="Century Gothic" w:cs="Arial"/>
          <w:sz w:val="20"/>
          <w:szCs w:val="20"/>
        </w:rPr>
        <w:tab/>
      </w:r>
      <w:r w:rsidRPr="00F66717">
        <w:rPr>
          <w:rFonts w:ascii="Century Gothic" w:hAnsi="Century Gothic" w:cs="Arial"/>
          <w:sz w:val="20"/>
          <w:szCs w:val="20"/>
        </w:rPr>
        <w:tab/>
      </w:r>
      <w:r w:rsidRPr="00F66717">
        <w:rPr>
          <w:rFonts w:ascii="Century Gothic" w:hAnsi="Century Gothic" w:cs="Arial"/>
          <w:sz w:val="20"/>
          <w:szCs w:val="20"/>
        </w:rPr>
        <w:tab/>
        <w:t>Dated:</w:t>
      </w:r>
    </w:p>
    <w:p w:rsidR="00EA7760" w:rsidRPr="00F66717" w:rsidRDefault="00EA7760" w:rsidP="00EA7760">
      <w:pPr>
        <w:jc w:val="both"/>
        <w:rPr>
          <w:rFonts w:ascii="Century Gothic" w:hAnsi="Century Gothic" w:cs="Arial"/>
          <w:sz w:val="20"/>
          <w:szCs w:val="20"/>
        </w:rPr>
      </w:pPr>
    </w:p>
    <w:p w:rsidR="00EA7760" w:rsidRPr="00F66717" w:rsidRDefault="00EA7760" w:rsidP="00EA7760">
      <w:pPr>
        <w:jc w:val="both"/>
        <w:rPr>
          <w:rFonts w:ascii="Century Gothic" w:hAnsi="Century Gothic" w:cs="Arial"/>
          <w:sz w:val="20"/>
          <w:szCs w:val="20"/>
        </w:rPr>
      </w:pPr>
      <w:r w:rsidRPr="00F66717">
        <w:rPr>
          <w:rFonts w:ascii="Century Gothic" w:hAnsi="Century Gothic" w:cs="Arial"/>
          <w:sz w:val="20"/>
          <w:szCs w:val="20"/>
        </w:rPr>
        <w:t>Name (please print):</w:t>
      </w:r>
    </w:p>
    <w:p w:rsidR="00EA7760" w:rsidRPr="00F66717" w:rsidRDefault="00EA7760" w:rsidP="00EA7760">
      <w:pPr>
        <w:jc w:val="both"/>
        <w:rPr>
          <w:rFonts w:ascii="Century Gothic" w:hAnsi="Century Gothic" w:cs="Arial"/>
          <w:sz w:val="20"/>
          <w:szCs w:val="20"/>
        </w:rPr>
      </w:pPr>
      <w:r>
        <w:rPr>
          <w:rFonts w:ascii="Century Gothic" w:hAnsi="Century Gothic" w:cs="Arial"/>
          <w:sz w:val="20"/>
          <w:szCs w:val="20"/>
        </w:rPr>
        <w:t>Position in Educational Establishment</w:t>
      </w:r>
      <w:r w:rsidRPr="00F66717">
        <w:rPr>
          <w:rFonts w:ascii="Century Gothic" w:hAnsi="Century Gothic" w:cs="Arial"/>
          <w:sz w:val="20"/>
          <w:szCs w:val="20"/>
        </w:rPr>
        <w:t>:</w:t>
      </w:r>
    </w:p>
    <w:p w:rsidR="00EA7760" w:rsidRDefault="00EA7760" w:rsidP="00EA7760">
      <w:pPr>
        <w:jc w:val="both"/>
        <w:rPr>
          <w:rFonts w:ascii="Century Gothic" w:hAnsi="Century Gothic" w:cs="Arial"/>
          <w:sz w:val="20"/>
          <w:szCs w:val="20"/>
        </w:rPr>
      </w:pPr>
      <w:r w:rsidRPr="00F66717">
        <w:rPr>
          <w:rFonts w:ascii="Century Gothic" w:hAnsi="Century Gothic" w:cs="Arial"/>
          <w:sz w:val="20"/>
          <w:szCs w:val="20"/>
        </w:rPr>
        <w:t>Telephone contact number:</w:t>
      </w:r>
    </w:p>
    <w:p w:rsidR="00EA7760" w:rsidRDefault="00EA7760" w:rsidP="00EA7760">
      <w:pPr>
        <w:jc w:val="both"/>
        <w:rPr>
          <w:rFonts w:ascii="Century Gothic" w:hAnsi="Century Gothic" w:cs="Arial"/>
          <w:sz w:val="20"/>
          <w:szCs w:val="20"/>
        </w:rPr>
      </w:pPr>
      <w:r>
        <w:rPr>
          <w:rFonts w:ascii="Century Gothic" w:hAnsi="Century Gothic" w:cs="Arial"/>
          <w:sz w:val="20"/>
          <w:szCs w:val="20"/>
        </w:rPr>
        <w:t>E-mail Address</w:t>
      </w:r>
    </w:p>
    <w:p w:rsidR="00EA7760" w:rsidRPr="00711BF6" w:rsidRDefault="00EA7760" w:rsidP="00EA7760">
      <w:pPr>
        <w:jc w:val="both"/>
        <w:rPr>
          <w:rFonts w:ascii="Century Gothic" w:hAnsi="Century Gothic" w:cs="Arial"/>
        </w:rPr>
      </w:pPr>
    </w:p>
    <w:p w:rsidR="00EA7760" w:rsidRPr="00711BF6" w:rsidRDefault="00EA7760" w:rsidP="00EA7760">
      <w:pPr>
        <w:pBdr>
          <w:top w:val="single" w:sz="4" w:space="1" w:color="auto"/>
        </w:pBdr>
        <w:jc w:val="both"/>
        <w:rPr>
          <w:rFonts w:ascii="Century Gothic" w:hAnsi="Century Gothic" w:cs="Arial"/>
          <w:sz w:val="16"/>
          <w:szCs w:val="16"/>
        </w:rPr>
      </w:pPr>
      <w:r w:rsidRPr="00711BF6">
        <w:rPr>
          <w:rFonts w:ascii="Century Gothic" w:hAnsi="Century Gothic" w:cs="Arial"/>
          <w:sz w:val="16"/>
          <w:szCs w:val="16"/>
        </w:rPr>
        <w:t xml:space="preserve">The </w:t>
      </w:r>
      <w:r>
        <w:rPr>
          <w:rFonts w:ascii="Century Gothic" w:hAnsi="Century Gothic" w:cs="Arial"/>
          <w:sz w:val="16"/>
          <w:szCs w:val="16"/>
        </w:rPr>
        <w:t xml:space="preserve">ANUK/Unipol </w:t>
      </w:r>
      <w:r w:rsidRPr="00711BF6">
        <w:rPr>
          <w:rFonts w:ascii="Century Gothic" w:hAnsi="Century Gothic" w:cs="Arial"/>
          <w:sz w:val="16"/>
          <w:szCs w:val="16"/>
        </w:rPr>
        <w:t>National Code of Standards for Larger Developments is administered by Unipol Student Homes on behalf of the Code Consortium and the Committee of Management. Telephone 0113 243 0169 and ask for The National Code Administrator for further information or general enquiries. For financial enquiries please select option 3 on 0113 243 0169 for the finance section.</w:t>
      </w:r>
    </w:p>
    <w:p w:rsidR="00EA7760" w:rsidRPr="00711BF6" w:rsidRDefault="00EA7760" w:rsidP="00EA7760">
      <w:pPr>
        <w:jc w:val="both"/>
        <w:rPr>
          <w:rFonts w:ascii="Century Gothic" w:hAnsi="Century Gothic" w:cs="Arial"/>
          <w:sz w:val="16"/>
          <w:szCs w:val="16"/>
        </w:rPr>
      </w:pPr>
      <w:smartTag w:uri="urn:schemas-microsoft-com:office:smarttags" w:element="address">
        <w:smartTag w:uri="urn:schemas-microsoft-com:office:smarttags" w:element="Street">
          <w:r w:rsidRPr="00711BF6">
            <w:rPr>
              <w:rFonts w:ascii="Century Gothic" w:hAnsi="Century Gothic" w:cs="Arial"/>
              <w:sz w:val="16"/>
              <w:szCs w:val="16"/>
            </w:rPr>
            <w:t>155-157 Woodhouse Lane</w:t>
          </w:r>
        </w:smartTag>
        <w:r w:rsidRPr="00711BF6">
          <w:rPr>
            <w:rFonts w:ascii="Century Gothic" w:hAnsi="Century Gothic" w:cs="Arial"/>
            <w:sz w:val="16"/>
            <w:szCs w:val="16"/>
          </w:rPr>
          <w:t xml:space="preserve">, </w:t>
        </w:r>
        <w:smartTag w:uri="urn:schemas-microsoft-com:office:smarttags" w:element="City">
          <w:r w:rsidRPr="00711BF6">
            <w:rPr>
              <w:rFonts w:ascii="Century Gothic" w:hAnsi="Century Gothic" w:cs="Arial"/>
              <w:sz w:val="16"/>
              <w:szCs w:val="16"/>
            </w:rPr>
            <w:t>Leeds</w:t>
          </w:r>
        </w:smartTag>
        <w:r w:rsidRPr="00711BF6">
          <w:rPr>
            <w:rFonts w:ascii="Century Gothic" w:hAnsi="Century Gothic" w:cs="Arial"/>
            <w:sz w:val="16"/>
            <w:szCs w:val="16"/>
          </w:rPr>
          <w:t xml:space="preserve"> </w:t>
        </w:r>
        <w:smartTag w:uri="urn:schemas-microsoft-com:office:smarttags" w:element="PostalCode">
          <w:r w:rsidRPr="00711BF6">
            <w:rPr>
              <w:rFonts w:ascii="Century Gothic" w:hAnsi="Century Gothic" w:cs="Arial"/>
              <w:sz w:val="16"/>
              <w:szCs w:val="16"/>
            </w:rPr>
            <w:t>LS2 3ED</w:t>
          </w:r>
        </w:smartTag>
      </w:smartTag>
    </w:p>
    <w:p w:rsidR="00641F31" w:rsidRDefault="00641F31"/>
    <w:sectPr w:rsidR="00641F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31D53"/>
    <w:multiLevelType w:val="hybridMultilevel"/>
    <w:tmpl w:val="D91CA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sDel="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760"/>
    <w:rsid w:val="00641F31"/>
    <w:rsid w:val="00EA77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754DBB73"/>
  <w15:chartTrackingRefBased/>
  <w15:docId w15:val="{6BD6C1E5-E7AB-482C-BDB6-D443AB503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7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77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Unipol Student Homes</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Kemp</dc:creator>
  <cp:keywords/>
  <dc:description/>
  <cp:lastModifiedBy>Simon Kemp</cp:lastModifiedBy>
  <cp:revision>1</cp:revision>
  <dcterms:created xsi:type="dcterms:W3CDTF">2024-11-11T12:34:00Z</dcterms:created>
  <dcterms:modified xsi:type="dcterms:W3CDTF">2024-11-11T12:46:00Z</dcterms:modified>
</cp:coreProperties>
</file>